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C" w:rsidRDefault="00BB52BF" w:rsidP="00010B9C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E7328">
        <w:rPr>
          <w:rFonts w:ascii="Adobe Jenson Pro" w:eastAsia="Adobe 宋体 Std L" w:hAnsi="Adobe Jenson Pro"/>
          <w:b/>
          <w:sz w:val="28"/>
          <w:szCs w:val="28"/>
        </w:rPr>
        <w:t>第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7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章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</w:p>
    <w:p w:rsidR="00010B9C" w:rsidRPr="00010B9C" w:rsidRDefault="00010B9C" w:rsidP="00010B9C">
      <w:pPr>
        <w:spacing w:afterLines="50" w:after="156"/>
      </w:pPr>
      <w:r w:rsidRPr="00010B9C">
        <w:rPr>
          <w:rFonts w:hint="eastAsia"/>
        </w:rPr>
        <w:t>上交时间：</w:t>
      </w:r>
      <w:r w:rsidR="00D144E6">
        <w:rPr>
          <w:rFonts w:hint="eastAsia"/>
        </w:rPr>
        <w:t>201</w:t>
      </w:r>
      <w:r w:rsidRPr="00010B9C">
        <w:rPr>
          <w:rFonts w:hint="eastAsia"/>
        </w:rPr>
        <w:t>年</w:t>
      </w:r>
      <w:r w:rsidRPr="00010B9C">
        <w:rPr>
          <w:rFonts w:hint="eastAsia"/>
        </w:rPr>
        <w:t>3</w:t>
      </w:r>
      <w:r w:rsidRPr="00010B9C">
        <w:rPr>
          <w:rFonts w:hint="eastAsia"/>
        </w:rPr>
        <w:t>月</w:t>
      </w:r>
      <w:r w:rsidR="009C5BEE">
        <w:rPr>
          <w:rFonts w:hint="eastAsia"/>
        </w:rPr>
        <w:t>17</w:t>
      </w:r>
      <w:r w:rsidRPr="00010B9C">
        <w:rPr>
          <w:rFonts w:hint="eastAsia"/>
        </w:rPr>
        <w:t>日</w:t>
      </w:r>
    </w:p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请针对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中国现实设计一种互换产品，并说明它的功能。</w:t>
      </w:r>
    </w:p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F859DF">
        <w:rPr>
          <w:rFonts w:ascii="Adobe Jenson Pro" w:eastAsia="宋体" w:hAnsi="Adobe Jenson Pro" w:cs="宋体"/>
          <w:kern w:val="0"/>
          <w:sz w:val="22"/>
        </w:rPr>
        <w:t>假设甲与乙签订了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年期</w:t>
      </w:r>
      <w:r w:rsidRPr="00F859DF">
        <w:rPr>
          <w:rFonts w:ascii="Adobe Jenson Pro" w:eastAsia="宋体" w:hAnsi="Adobe Jenson Pro" w:cs="宋体"/>
          <w:kern w:val="0"/>
          <w:sz w:val="22"/>
        </w:rPr>
        <w:t>股票指数互换协议，</w:t>
      </w: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甲支付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个月期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SH</w:t>
      </w:r>
      <w:r w:rsidRPr="00F859DF">
        <w:rPr>
          <w:rFonts w:ascii="Adobe Jenson Pro" w:eastAsia="宋体" w:hAnsi="Adobe Jenson Pro" w:cs="宋体"/>
          <w:kern w:val="0"/>
          <w:sz w:val="22"/>
        </w:rPr>
        <w:t>IBOR</w:t>
      </w:r>
      <w:r w:rsidRPr="00F859DF">
        <w:rPr>
          <w:rFonts w:ascii="Adobe Jenson Pro" w:eastAsia="宋体" w:hAnsi="Adobe Jenson Pro" w:cs="宋体"/>
          <w:kern w:val="0"/>
          <w:sz w:val="22"/>
        </w:rPr>
        <w:t>，收入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沪深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00</w:t>
      </w:r>
      <w:r w:rsidRPr="00F859DF">
        <w:rPr>
          <w:rFonts w:ascii="Adobe Jenson Pro" w:eastAsia="宋体" w:hAnsi="Adobe Jenson Pro" w:cs="宋体"/>
          <w:kern w:val="0"/>
          <w:sz w:val="22"/>
        </w:rPr>
        <w:t>指数收益率＋</w:t>
      </w:r>
      <w:r w:rsidRPr="00F859DF">
        <w:rPr>
          <w:rFonts w:ascii="Adobe Jenson Pro" w:eastAsia="宋体" w:hAnsi="Adobe Jenson Pro" w:cs="宋体"/>
          <w:kern w:val="0"/>
          <w:sz w:val="22"/>
        </w:rPr>
        <w:t>0.10%</w:t>
      </w:r>
      <w:r w:rsidRPr="00F859DF">
        <w:rPr>
          <w:rFonts w:ascii="Adobe Jenson Pro" w:eastAsia="宋体" w:hAnsi="Adobe Jenson Pro" w:cs="宋体"/>
          <w:kern w:val="0"/>
          <w:sz w:val="22"/>
        </w:rPr>
        <w:t>。所有的互换现金流均以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人民币</w:t>
      </w:r>
      <w:r w:rsidRPr="00F859DF">
        <w:rPr>
          <w:rFonts w:ascii="Adobe Jenson Pro" w:eastAsia="宋体" w:hAnsi="Adobe Jenson Pro" w:cs="宋体"/>
          <w:kern w:val="0"/>
          <w:sz w:val="22"/>
        </w:rPr>
        <w:t>支付，每</w:t>
      </w:r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个月交换一次。名义本金为</w:t>
      </w:r>
      <w:r w:rsidRPr="00F859DF">
        <w:rPr>
          <w:rFonts w:ascii="Adobe Jenson Pro" w:eastAsia="宋体" w:hAnsi="Adobe Jenson Pro" w:cs="宋体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亿</w:t>
      </w:r>
      <w:r w:rsidRPr="00F859DF">
        <w:rPr>
          <w:rFonts w:ascii="Adobe Jenson Pro" w:eastAsia="宋体" w:hAnsi="Adobe Jenson Pro" w:cs="宋体"/>
          <w:kern w:val="0"/>
          <w:sz w:val="22"/>
        </w:rPr>
        <w:t>元。试计算出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乙</w:t>
      </w:r>
      <w:r w:rsidRPr="00F859DF">
        <w:rPr>
          <w:rFonts w:ascii="Adobe Jenson Pro" w:eastAsia="宋体" w:hAnsi="Adobe Jenson Pro" w:cs="宋体"/>
          <w:kern w:val="0"/>
          <w:sz w:val="22"/>
        </w:rPr>
        <w:t>各期的现金流。</w:t>
      </w:r>
    </w:p>
    <w:p w:rsidR="00F859DF" w:rsidRDefault="00F859DF" w:rsidP="00F859D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816"/>
        <w:gridCol w:w="1816"/>
        <w:gridCol w:w="1816"/>
        <w:gridCol w:w="1817"/>
      </w:tblGrid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时间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沪深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00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指数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个月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SH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IBOR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利差</w:t>
            </w: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现金流</w:t>
            </w: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4082.73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2.2250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0.25</w:t>
            </w:r>
          </w:p>
        </w:tc>
        <w:tc>
          <w:tcPr>
            <w:tcW w:w="1816" w:type="dxa"/>
          </w:tcPr>
          <w:p w:rsidR="00F859DF" w:rsidRDefault="009C5BEE" w:rsidP="009C5BEE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4500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2.3000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0.5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5000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2.350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0.75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4600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2.400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5500</w:t>
            </w:r>
          </w:p>
        </w:tc>
        <w:tc>
          <w:tcPr>
            <w:tcW w:w="1816" w:type="dxa"/>
          </w:tcPr>
          <w:p w:rsidR="00F859DF" w:rsidRDefault="009C5BEE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2.450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</w:tbl>
    <w:p w:rsidR="00F859DF" w:rsidRPr="00F859DF" w:rsidRDefault="00F859DF" w:rsidP="00F859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一个金融机构与某公司签订了一份</w:t>
      </w:r>
      <w:r w:rsidRPr="00475760">
        <w:rPr>
          <w:rFonts w:ascii="Adobe Jenson Pro" w:hAnsi="Adobe Jenson Pro" w:cs="LMRoman10-Regular-Identity-H"/>
          <w:kern w:val="0"/>
          <w:sz w:val="22"/>
        </w:rPr>
        <w:t>10</w:t>
      </w:r>
      <w:r w:rsidRPr="00475760">
        <w:rPr>
          <w:rFonts w:ascii="Adobe Jenson Pro" w:hAnsiTheme="minorEastAsia" w:cs="宋体"/>
          <w:kern w:val="0"/>
          <w:sz w:val="22"/>
        </w:rPr>
        <w:t>年期的、每年交换一次利息的货币互换协议，金融机构每年收入瑞士法郎，利率为</w:t>
      </w:r>
      <w:r w:rsidR="009C5BEE">
        <w:rPr>
          <w:rFonts w:ascii="Adobe Jenson Pro" w:hAnsi="Adobe Jenson Pro" w:cs="LMRoman10-Regular-Identity-H" w:hint="eastAsia"/>
          <w:kern w:val="0"/>
          <w:sz w:val="22"/>
        </w:rPr>
        <w:t>1</w:t>
      </w:r>
      <w:r w:rsidRPr="00475760">
        <w:rPr>
          <w:rFonts w:ascii="Adobe Jenson Pro" w:hAnsi="Adobe Jenson Pro" w:cs="LMRoman10-Regular-Identity-H"/>
          <w:kern w:val="0"/>
          <w:sz w:val="22"/>
        </w:rPr>
        <w:t>%</w:t>
      </w:r>
      <w:r w:rsidRPr="00475760">
        <w:rPr>
          <w:rFonts w:ascii="Adobe Jenson Pro" w:hAnsiTheme="minorEastAsia" w:cs="宋体"/>
          <w:kern w:val="0"/>
          <w:sz w:val="22"/>
        </w:rPr>
        <w:t>（每年计一次利息），同时付出美元，利率为</w:t>
      </w:r>
      <w:r w:rsidR="009C5BEE">
        <w:rPr>
          <w:rFonts w:ascii="Adobe Jenson Pro" w:hAnsi="Adobe Jenson Pro" w:cs="LMRoman10-Regular-Identity-H" w:hint="eastAsia"/>
          <w:kern w:val="0"/>
          <w:sz w:val="22"/>
        </w:rPr>
        <w:t>2</w:t>
      </w:r>
      <w:r w:rsidRPr="00475760">
        <w:rPr>
          <w:rFonts w:ascii="Adobe Jenson Pro" w:hAnsi="Adobe Jenson Pro" w:cs="LMRoman10-Regular-Identity-H"/>
          <w:kern w:val="0"/>
          <w:sz w:val="22"/>
        </w:rPr>
        <w:t>%</w:t>
      </w:r>
      <w:r w:rsidRPr="00475760">
        <w:rPr>
          <w:rFonts w:ascii="Adobe Jenson Pro" w:hAnsiTheme="minorEastAsia" w:cs="宋体"/>
          <w:kern w:val="0"/>
          <w:sz w:val="22"/>
        </w:rPr>
        <w:t>（每年计一次复利）。两种货币的本金分别为</w:t>
      </w:r>
      <w:r w:rsidR="009C5BEE">
        <w:rPr>
          <w:rFonts w:ascii="Adobe Jenson Pro" w:hAnsi="Adobe Jenson Pro" w:cs="LMRoman10-Regular-Identity-H" w:hint="eastAsia"/>
          <w:kern w:val="0"/>
          <w:sz w:val="22"/>
        </w:rPr>
        <w:t>1000</w:t>
      </w:r>
      <w:r w:rsidRPr="00475760">
        <w:rPr>
          <w:rFonts w:ascii="Adobe Jenson Pro" w:hAnsiTheme="minorEastAsia" w:cs="LMRoman10-Regular-Identity-H"/>
          <w:kern w:val="0"/>
          <w:sz w:val="22"/>
        </w:rPr>
        <w:t>万</w:t>
      </w:r>
      <w:r w:rsidRPr="00475760">
        <w:rPr>
          <w:rFonts w:ascii="Adobe Jenson Pro" w:hAnsiTheme="minorEastAsia" w:cs="宋体"/>
          <w:kern w:val="0"/>
          <w:sz w:val="22"/>
        </w:rPr>
        <w:t>美元和</w:t>
      </w:r>
      <w:r w:rsidR="009C5BEE">
        <w:rPr>
          <w:rFonts w:ascii="Adobe Jenson Pro" w:hAnsi="Adobe Jenson Pro" w:cs="LMRoman10-Regular-Identity-H" w:hint="eastAsia"/>
          <w:kern w:val="0"/>
          <w:sz w:val="22"/>
        </w:rPr>
        <w:t>930</w:t>
      </w:r>
      <w:proofErr w:type="gramStart"/>
      <w:r w:rsidRPr="00475760">
        <w:rPr>
          <w:rFonts w:ascii="Adobe Jenson Pro" w:hAnsiTheme="minorEastAsia" w:cs="宋体"/>
          <w:kern w:val="0"/>
          <w:sz w:val="22"/>
        </w:rPr>
        <w:t>万瑞</w:t>
      </w:r>
      <w:proofErr w:type="gramEnd"/>
      <w:r w:rsidRPr="00475760">
        <w:rPr>
          <w:rFonts w:ascii="Adobe Jenson Pro" w:hAnsiTheme="minorEastAsia" w:cs="宋体"/>
          <w:kern w:val="0"/>
          <w:sz w:val="22"/>
        </w:rPr>
        <w:t>士法郎。假设该公司在第</w:t>
      </w:r>
      <w:r w:rsidRPr="00475760">
        <w:rPr>
          <w:rFonts w:ascii="Adobe Jenson Pro" w:hAnsi="Adobe Jenson Pro" w:cs="LMRoman10-Regular-Identity-H"/>
          <w:kern w:val="0"/>
          <w:sz w:val="22"/>
        </w:rPr>
        <w:t>6</w:t>
      </w:r>
      <w:r w:rsidRPr="00475760">
        <w:rPr>
          <w:rFonts w:ascii="Adobe Jenson Pro" w:hAnsiTheme="minorEastAsia" w:cs="宋体"/>
          <w:kern w:val="0"/>
          <w:sz w:val="22"/>
        </w:rPr>
        <w:t>年末宣告破产，即期汇率为</w:t>
      </w:r>
      <w:r w:rsidRPr="00475760">
        <w:rPr>
          <w:rFonts w:ascii="Adobe Jenson Pro" w:hAnsi="Adobe Jenson Pro" w:cs="LMRoman10-Regular-Identity-H"/>
          <w:kern w:val="0"/>
          <w:sz w:val="22"/>
        </w:rPr>
        <w:t>1</w:t>
      </w:r>
      <w:r w:rsidRPr="00475760">
        <w:rPr>
          <w:rFonts w:ascii="Adobe Jenson Pro" w:hAnsiTheme="minorEastAsia" w:cs="宋体"/>
          <w:kern w:val="0"/>
          <w:sz w:val="22"/>
        </w:rPr>
        <w:t>瑞士法郎</w:t>
      </w:r>
      <w:r w:rsidR="003703A4">
        <w:rPr>
          <w:rFonts w:ascii="Adobe Jenson Pro" w:hAnsi="Adobe Jenson Pro" w:cs="LMRoman10-Regular-Identity-H"/>
          <w:kern w:val="0"/>
          <w:sz w:val="22"/>
        </w:rPr>
        <w:t xml:space="preserve">= </w:t>
      </w:r>
      <w:r w:rsidR="003703A4">
        <w:rPr>
          <w:rFonts w:ascii="Adobe Jenson Pro" w:hAnsi="Adobe Jenson Pro" w:cs="LMRoman10-Regular-Identity-H" w:hint="eastAsia"/>
          <w:kern w:val="0"/>
          <w:sz w:val="22"/>
        </w:rPr>
        <w:t>1.2</w:t>
      </w:r>
      <w:r w:rsidRPr="00475760">
        <w:rPr>
          <w:rFonts w:ascii="Adobe Jenson Pro" w:hAnsiTheme="minorEastAsia" w:cs="宋体"/>
          <w:kern w:val="0"/>
          <w:sz w:val="22"/>
        </w:rPr>
        <w:t>美元，此时美元和瑞士法郎的利率期限结构是平的，美元为</w:t>
      </w:r>
      <w:r w:rsidR="003703A4">
        <w:rPr>
          <w:rFonts w:ascii="Adobe Jenson Pro" w:hAnsi="Adobe Jenson Pro" w:cs="LMRoman10-Regular-Identity-H" w:hint="eastAsia"/>
          <w:kern w:val="0"/>
          <w:sz w:val="22"/>
        </w:rPr>
        <w:t>4</w:t>
      </w:r>
      <w:r w:rsidRPr="00475760">
        <w:rPr>
          <w:rFonts w:ascii="Adobe Jenson Pro" w:hAnsi="Adobe Jenson Pro" w:cs="LMRoman10-Regular-Identity-H"/>
          <w:kern w:val="0"/>
          <w:sz w:val="22"/>
        </w:rPr>
        <w:t>%</w:t>
      </w:r>
      <w:r w:rsidRPr="00475760">
        <w:rPr>
          <w:rFonts w:ascii="Adobe Jenson Pro" w:hAnsiTheme="minorEastAsia" w:cs="宋体"/>
          <w:kern w:val="0"/>
          <w:sz w:val="22"/>
        </w:rPr>
        <w:t>，瑞士法郎为</w:t>
      </w:r>
      <w:r w:rsidR="003703A4">
        <w:rPr>
          <w:rFonts w:ascii="Adobe Jenson Pro" w:hAnsi="Adobe Jenson Pro" w:cs="LMRoman10-Regular-Identity-H" w:hint="eastAsia"/>
          <w:kern w:val="0"/>
          <w:sz w:val="22"/>
        </w:rPr>
        <w:t>2</w:t>
      </w:r>
      <w:r w:rsidRPr="00475760">
        <w:rPr>
          <w:rFonts w:ascii="Adobe Jenson Pro" w:hAnsi="Adobe Jenson Pro" w:cs="LMRoman10-Regular-Identity-H"/>
          <w:kern w:val="0"/>
          <w:sz w:val="22"/>
        </w:rPr>
        <w:t>%</w:t>
      </w:r>
      <w:r w:rsidRPr="00475760">
        <w:rPr>
          <w:rFonts w:ascii="Adobe Jenson Pro" w:hAnsiTheme="minorEastAsia" w:cs="宋体"/>
          <w:kern w:val="0"/>
          <w:sz w:val="22"/>
        </w:rPr>
        <w:t>（均为连续复利）。请问：</w:t>
      </w:r>
      <w:r w:rsidR="003703A4">
        <w:rPr>
          <w:rFonts w:ascii="Adobe Jenson Pro" w:hAnsiTheme="minorEastAsia" w:cs="宋体"/>
          <w:kern w:val="0"/>
          <w:sz w:val="22"/>
        </w:rPr>
        <w:t>假设违约时回收率为</w:t>
      </w:r>
      <w:r w:rsidR="003703A4">
        <w:rPr>
          <w:rFonts w:ascii="Adobe Jenson Pro" w:hAnsiTheme="minorEastAsia" w:cs="宋体" w:hint="eastAsia"/>
          <w:kern w:val="0"/>
          <w:sz w:val="22"/>
        </w:rPr>
        <w:t>0</w:t>
      </w:r>
      <w:r w:rsidR="003703A4">
        <w:rPr>
          <w:rFonts w:ascii="Adobe Jenson Pro" w:hAnsiTheme="minorEastAsia" w:cs="宋体" w:hint="eastAsia"/>
          <w:kern w:val="0"/>
          <w:sz w:val="22"/>
        </w:rPr>
        <w:t>，该</w:t>
      </w:r>
      <w:r w:rsidRPr="00475760">
        <w:rPr>
          <w:rFonts w:ascii="Adobe Jenson Pro" w:hAnsiTheme="minorEastAsia" w:cs="宋体"/>
          <w:kern w:val="0"/>
          <w:sz w:val="22"/>
        </w:rPr>
        <w:t>公司的破产对金融机构造成的损失是多少？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ind w:firstLineChars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是一家英国制造商，想要以固定利率借美元。公司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是一家美国跨国公司，想要以固定利率借英镑。他们可获得如下年利率报价：</w:t>
      </w:r>
    </w:p>
    <w:tbl>
      <w:tblPr>
        <w:tblStyle w:val="a8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724"/>
        <w:gridCol w:w="2724"/>
      </w:tblGrid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英镑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美元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A</w:t>
            </w:r>
          </w:p>
        </w:tc>
        <w:tc>
          <w:tcPr>
            <w:tcW w:w="2841" w:type="dxa"/>
            <w:vAlign w:val="center"/>
          </w:tcPr>
          <w:p w:rsidR="008C02A9" w:rsidRPr="00475760" w:rsidRDefault="003703A4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>
              <w:rPr>
                <w:rFonts w:ascii="Adobe Jenson Pro" w:hAnsi="Adobe Jenson Pro" w:hint="eastAsia"/>
              </w:rPr>
              <w:t>6</w:t>
            </w:r>
            <w:r w:rsidR="008C02A9" w:rsidRPr="00475760">
              <w:rPr>
                <w:rFonts w:ascii="Adobe Jenson Pro" w:hAnsi="Adobe Jenson Pro"/>
              </w:rPr>
              <w:t>.0%</w:t>
            </w:r>
          </w:p>
        </w:tc>
        <w:tc>
          <w:tcPr>
            <w:tcW w:w="2841" w:type="dxa"/>
            <w:vAlign w:val="center"/>
          </w:tcPr>
          <w:p w:rsidR="008C02A9" w:rsidRPr="00475760" w:rsidRDefault="003703A4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>
              <w:rPr>
                <w:rFonts w:ascii="Adobe Jenson Pro" w:hAnsi="Adobe Jenson Pro" w:hint="eastAsia"/>
              </w:rPr>
              <w:t>2</w:t>
            </w:r>
            <w:r w:rsidR="008C02A9" w:rsidRPr="00475760">
              <w:rPr>
                <w:rFonts w:ascii="Adobe Jenson Pro" w:hAnsi="Adobe Jenson Pro"/>
              </w:rPr>
              <w:t>.0%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B</w:t>
            </w:r>
          </w:p>
        </w:tc>
        <w:tc>
          <w:tcPr>
            <w:tcW w:w="2841" w:type="dxa"/>
            <w:vAlign w:val="center"/>
          </w:tcPr>
          <w:p w:rsidR="008C02A9" w:rsidRPr="00475760" w:rsidRDefault="003703A4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>
              <w:rPr>
                <w:rFonts w:ascii="Adobe Jenson Pro" w:hAnsi="Adobe Jenson Pro" w:hint="eastAsia"/>
              </w:rPr>
              <w:t>5</w:t>
            </w:r>
            <w:r w:rsidR="008C02A9" w:rsidRPr="00475760">
              <w:rPr>
                <w:rFonts w:ascii="Adobe Jenson Pro" w:hAnsi="Adobe Jenson Pro"/>
              </w:rPr>
              <w:t>.6%</w:t>
            </w:r>
          </w:p>
        </w:tc>
        <w:tc>
          <w:tcPr>
            <w:tcW w:w="2841" w:type="dxa"/>
            <w:vAlign w:val="center"/>
          </w:tcPr>
          <w:p w:rsidR="008C02A9" w:rsidRPr="00475760" w:rsidRDefault="003703A4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>
              <w:rPr>
                <w:rFonts w:ascii="Adobe Jenson Pro" w:hAnsi="Adobe Jenson Pro" w:hint="eastAsia"/>
              </w:rPr>
              <w:t>1</w:t>
            </w:r>
            <w:r w:rsidR="008C02A9" w:rsidRPr="00475760">
              <w:rPr>
                <w:rFonts w:ascii="Adobe Jenson Pro" w:hAnsi="Adobe Jenson Pro"/>
              </w:rPr>
              <w:t>.2%</w:t>
            </w:r>
          </w:p>
        </w:tc>
      </w:tr>
    </w:tbl>
    <w:p w:rsidR="008C02A9" w:rsidRPr="00475760" w:rsidRDefault="008C02A9" w:rsidP="008C02A9">
      <w:pPr>
        <w:pStyle w:val="a5"/>
        <w:ind w:left="360" w:firstLineChars="0" w:firstLine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设计一个互换，银行为中介，使得互换收益的分配在公司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、公司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和银行间的比例分别为</w:t>
      </w:r>
      <w:r w:rsidRPr="00475760">
        <w:rPr>
          <w:rFonts w:ascii="Adobe Jenson Pro" w:hAnsi="Adobe Jenson Pro"/>
        </w:rPr>
        <w:t>50%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。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假设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公司有一笔</w:t>
      </w:r>
      <w:r w:rsidRPr="00475760">
        <w:rPr>
          <w:rFonts w:ascii="Adobe Jenson Pro" w:hAnsi="Adobe Jenson Pro" w:cs="LMRoman10-Regular-Identity-H"/>
          <w:kern w:val="0"/>
          <w:sz w:val="22"/>
        </w:rPr>
        <w:t>5</w:t>
      </w:r>
      <w:r w:rsidRPr="00475760">
        <w:rPr>
          <w:rFonts w:ascii="Adobe Jenson Pro" w:hAnsiTheme="minorEastAsia" w:cs="宋体"/>
          <w:kern w:val="0"/>
          <w:sz w:val="22"/>
        </w:rPr>
        <w:t>年期的年收益率为</w:t>
      </w:r>
      <w:r w:rsidR="00D47F97">
        <w:rPr>
          <w:rFonts w:ascii="Adobe Jenson Pro" w:hAnsi="Adobe Jenson Pro" w:cs="LMRoman10-Regular-Identity-H" w:hint="eastAsia"/>
          <w:kern w:val="0"/>
          <w:sz w:val="22"/>
        </w:rPr>
        <w:t>2</w:t>
      </w:r>
      <w:r w:rsidRPr="00475760">
        <w:rPr>
          <w:rFonts w:ascii="Adobe Jenson Pro" w:hAnsi="Adobe Jenson Pro" w:cs="LMRoman10-Regular-Identity-H"/>
          <w:kern w:val="0"/>
          <w:sz w:val="22"/>
        </w:rPr>
        <w:t>%</w:t>
      </w:r>
      <w:r w:rsidRPr="00475760">
        <w:rPr>
          <w:rFonts w:ascii="Adobe Jenson Pro" w:hAnsiTheme="minorEastAsia" w:cs="宋体"/>
          <w:kern w:val="0"/>
          <w:sz w:val="22"/>
        </w:rPr>
        <w:t>、本金为</w:t>
      </w:r>
      <w:r w:rsidRPr="00475760">
        <w:rPr>
          <w:rFonts w:ascii="Adobe Jenson Pro" w:hAnsi="Adobe Jenson Pro" w:cs="LMRoman10-Regular-Identity-H"/>
          <w:kern w:val="0"/>
          <w:sz w:val="22"/>
        </w:rPr>
        <w:t>1000</w:t>
      </w:r>
      <w:r w:rsidRPr="00475760">
        <w:rPr>
          <w:rFonts w:ascii="Adobe Jenson Pro" w:hAnsiTheme="minorEastAsia" w:cs="宋体"/>
          <w:kern w:val="0"/>
          <w:sz w:val="22"/>
        </w:rPr>
        <w:t>万英镑的投资。如果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公司觉得美元相对于英镑会走强，简要说明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公司在互换市场上应如何进行操作。</w:t>
      </w:r>
      <w:bookmarkStart w:id="0" w:name="_GoBack"/>
      <w:bookmarkEnd w:id="0"/>
    </w:p>
    <w:p w:rsidR="00B428FB" w:rsidRPr="00B428FB" w:rsidRDefault="00B428FB" w:rsidP="00475760">
      <w:pPr>
        <w:autoSpaceDE w:val="0"/>
        <w:autoSpaceDN w:val="0"/>
        <w:adjustRightInd w:val="0"/>
        <w:jc w:val="left"/>
      </w:pPr>
    </w:p>
    <w:p w:rsidR="00041B9F" w:rsidRPr="00B723BD" w:rsidRDefault="00041B9F" w:rsidP="00924A13">
      <w:pPr>
        <w:autoSpaceDE w:val="0"/>
        <w:autoSpaceDN w:val="0"/>
        <w:adjustRightInd w:val="0"/>
        <w:jc w:val="left"/>
        <w:rPr>
          <w:rFonts w:ascii="Adobe Jenson Pro" w:eastAsia="宋体" w:hAnsi="宋体" w:cs="宋体"/>
          <w:kern w:val="0"/>
          <w:sz w:val="22"/>
        </w:rPr>
      </w:pPr>
    </w:p>
    <w:sectPr w:rsidR="00041B9F" w:rsidRPr="00B723BD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36" w:rsidRDefault="00F77E36" w:rsidP="00F407D9">
      <w:r>
        <w:separator/>
      </w:r>
    </w:p>
  </w:endnote>
  <w:endnote w:type="continuationSeparator" w:id="0">
    <w:p w:rsidR="00F77E36" w:rsidRDefault="00F77E36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36" w:rsidRDefault="00F77E36" w:rsidP="00F407D9">
      <w:r>
        <w:separator/>
      </w:r>
    </w:p>
  </w:footnote>
  <w:footnote w:type="continuationSeparator" w:id="0">
    <w:p w:rsidR="00F77E36" w:rsidRDefault="00F77E36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4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10B9C"/>
    <w:rsid w:val="0003047E"/>
    <w:rsid w:val="00031A5F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50A2C"/>
    <w:rsid w:val="00181CBC"/>
    <w:rsid w:val="001A361A"/>
    <w:rsid w:val="001A4842"/>
    <w:rsid w:val="001E5A15"/>
    <w:rsid w:val="001F717F"/>
    <w:rsid w:val="00216594"/>
    <w:rsid w:val="00226B87"/>
    <w:rsid w:val="00275BC9"/>
    <w:rsid w:val="00287777"/>
    <w:rsid w:val="002B3C2F"/>
    <w:rsid w:val="002B4507"/>
    <w:rsid w:val="002C039F"/>
    <w:rsid w:val="002D4671"/>
    <w:rsid w:val="003134C9"/>
    <w:rsid w:val="003161EA"/>
    <w:rsid w:val="003229FD"/>
    <w:rsid w:val="00332FFD"/>
    <w:rsid w:val="00336A93"/>
    <w:rsid w:val="00345850"/>
    <w:rsid w:val="00347D4C"/>
    <w:rsid w:val="00360D5C"/>
    <w:rsid w:val="0036123A"/>
    <w:rsid w:val="003703A4"/>
    <w:rsid w:val="00386199"/>
    <w:rsid w:val="00396EDE"/>
    <w:rsid w:val="003B48D1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498A"/>
    <w:rsid w:val="00495A86"/>
    <w:rsid w:val="004B0041"/>
    <w:rsid w:val="004C1DFC"/>
    <w:rsid w:val="004C6393"/>
    <w:rsid w:val="004E16F6"/>
    <w:rsid w:val="004F1115"/>
    <w:rsid w:val="004F7829"/>
    <w:rsid w:val="0050099C"/>
    <w:rsid w:val="00513EE6"/>
    <w:rsid w:val="00546EFC"/>
    <w:rsid w:val="0055130A"/>
    <w:rsid w:val="00561A97"/>
    <w:rsid w:val="0056285E"/>
    <w:rsid w:val="0058164C"/>
    <w:rsid w:val="00584129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2C0"/>
    <w:rsid w:val="0067278C"/>
    <w:rsid w:val="00700A38"/>
    <w:rsid w:val="00710348"/>
    <w:rsid w:val="00710ECD"/>
    <w:rsid w:val="00715130"/>
    <w:rsid w:val="007232B0"/>
    <w:rsid w:val="007434EB"/>
    <w:rsid w:val="00755091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62B1F"/>
    <w:rsid w:val="0087426D"/>
    <w:rsid w:val="008C02A9"/>
    <w:rsid w:val="008C404A"/>
    <w:rsid w:val="008C4EB0"/>
    <w:rsid w:val="008D78F9"/>
    <w:rsid w:val="008E5CF0"/>
    <w:rsid w:val="008F352F"/>
    <w:rsid w:val="008F5625"/>
    <w:rsid w:val="00913499"/>
    <w:rsid w:val="009178D9"/>
    <w:rsid w:val="00924A13"/>
    <w:rsid w:val="00937484"/>
    <w:rsid w:val="009570AA"/>
    <w:rsid w:val="009818C1"/>
    <w:rsid w:val="00997806"/>
    <w:rsid w:val="009B1B1C"/>
    <w:rsid w:val="009C33F4"/>
    <w:rsid w:val="009C5BEE"/>
    <w:rsid w:val="009D206A"/>
    <w:rsid w:val="00A0464B"/>
    <w:rsid w:val="00A06139"/>
    <w:rsid w:val="00A20A13"/>
    <w:rsid w:val="00A25D8E"/>
    <w:rsid w:val="00A34CEA"/>
    <w:rsid w:val="00A42A07"/>
    <w:rsid w:val="00A52102"/>
    <w:rsid w:val="00A53B33"/>
    <w:rsid w:val="00A62AB1"/>
    <w:rsid w:val="00A66A89"/>
    <w:rsid w:val="00A95B4F"/>
    <w:rsid w:val="00AE1232"/>
    <w:rsid w:val="00B2650B"/>
    <w:rsid w:val="00B428FB"/>
    <w:rsid w:val="00B42C75"/>
    <w:rsid w:val="00B50C50"/>
    <w:rsid w:val="00B66757"/>
    <w:rsid w:val="00B723BD"/>
    <w:rsid w:val="00BA10CA"/>
    <w:rsid w:val="00BB52BF"/>
    <w:rsid w:val="00BC072A"/>
    <w:rsid w:val="00BF0637"/>
    <w:rsid w:val="00C04193"/>
    <w:rsid w:val="00C12A9A"/>
    <w:rsid w:val="00C14F0B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144E6"/>
    <w:rsid w:val="00D30A7B"/>
    <w:rsid w:val="00D40C23"/>
    <w:rsid w:val="00D415B4"/>
    <w:rsid w:val="00D47F97"/>
    <w:rsid w:val="00D5696A"/>
    <w:rsid w:val="00D96606"/>
    <w:rsid w:val="00DD2074"/>
    <w:rsid w:val="00E300FC"/>
    <w:rsid w:val="00E349D2"/>
    <w:rsid w:val="00E67867"/>
    <w:rsid w:val="00E6799C"/>
    <w:rsid w:val="00E81B05"/>
    <w:rsid w:val="00E8427B"/>
    <w:rsid w:val="00E95D30"/>
    <w:rsid w:val="00EA0FF7"/>
    <w:rsid w:val="00EC3593"/>
    <w:rsid w:val="00ED4990"/>
    <w:rsid w:val="00EF4180"/>
    <w:rsid w:val="00EF4D9D"/>
    <w:rsid w:val="00F063E7"/>
    <w:rsid w:val="00F24985"/>
    <w:rsid w:val="00F407D9"/>
    <w:rsid w:val="00F52C41"/>
    <w:rsid w:val="00F575E0"/>
    <w:rsid w:val="00F723B1"/>
    <w:rsid w:val="00F75662"/>
    <w:rsid w:val="00F77E36"/>
    <w:rsid w:val="00F859DF"/>
    <w:rsid w:val="00F93375"/>
    <w:rsid w:val="00FA1A00"/>
    <w:rsid w:val="00FB030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Company>XMU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4</cp:revision>
  <cp:lastPrinted>2011-11-07T01:56:00Z</cp:lastPrinted>
  <dcterms:created xsi:type="dcterms:W3CDTF">2020-03-10T09:30:00Z</dcterms:created>
  <dcterms:modified xsi:type="dcterms:W3CDTF">2020-03-10T10:07:00Z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